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1C0C0" w14:textId="2F049B2A" w:rsidR="00C31CD2" w:rsidRDefault="00C31CD2" w:rsidP="00C31CD2">
      <w:pPr>
        <w:jc w:val="center"/>
        <w:rPr>
          <w:color w:val="FF0000"/>
          <w:sz w:val="48"/>
          <w:szCs w:val="72"/>
        </w:rPr>
      </w:pPr>
      <w:r w:rsidRPr="00CE7B68">
        <w:rPr>
          <w:color w:val="FF0000"/>
          <w:sz w:val="48"/>
          <w:szCs w:val="72"/>
        </w:rPr>
        <w:t>Digital Rocks</w:t>
      </w:r>
      <w:r w:rsidR="00CE7B68" w:rsidRPr="00CE7B68">
        <w:rPr>
          <w:rFonts w:hint="eastAsia"/>
          <w:color w:val="FF0000"/>
          <w:sz w:val="48"/>
          <w:szCs w:val="72"/>
        </w:rPr>
        <w:t xml:space="preserve"> for Geo-energy &amp; Geo Storage</w:t>
      </w:r>
    </w:p>
    <w:p w14:paraId="096FB8ED" w14:textId="03EEFB63" w:rsidR="00AB02EC" w:rsidRDefault="00AB02EC" w:rsidP="00C31CD2">
      <w:pPr>
        <w:jc w:val="center"/>
        <w:rPr>
          <w:color w:val="FF0000"/>
          <w:sz w:val="48"/>
          <w:szCs w:val="72"/>
        </w:rPr>
      </w:pPr>
      <w:r>
        <w:rPr>
          <w:rFonts w:hint="eastAsia"/>
          <w:color w:val="FF0000"/>
          <w:sz w:val="48"/>
          <w:szCs w:val="72"/>
        </w:rPr>
        <w:t>Dr. Lin Ma</w:t>
      </w:r>
      <w:r>
        <w:rPr>
          <w:color w:val="FF0000"/>
          <w:sz w:val="48"/>
          <w:szCs w:val="72"/>
        </w:rPr>
        <w:t>’</w:t>
      </w:r>
      <w:r>
        <w:rPr>
          <w:rFonts w:hint="eastAsia"/>
          <w:color w:val="FF0000"/>
          <w:sz w:val="48"/>
          <w:szCs w:val="72"/>
        </w:rPr>
        <w:t xml:space="preserve">s </w:t>
      </w:r>
      <w:r>
        <w:rPr>
          <w:color w:val="FF0000"/>
          <w:sz w:val="48"/>
          <w:szCs w:val="72"/>
        </w:rPr>
        <w:t>research</w:t>
      </w:r>
      <w:r>
        <w:rPr>
          <w:rFonts w:hint="eastAsia"/>
          <w:color w:val="FF0000"/>
          <w:sz w:val="48"/>
          <w:szCs w:val="72"/>
        </w:rPr>
        <w:t xml:space="preserve"> Group</w:t>
      </w:r>
    </w:p>
    <w:p w14:paraId="52B1EEE2" w14:textId="0DE70E9F" w:rsidR="00AB02EC" w:rsidRDefault="00AB02EC" w:rsidP="00C31CD2">
      <w:pPr>
        <w:jc w:val="center"/>
        <w:rPr>
          <w:rFonts w:hint="eastAsia"/>
          <w:color w:val="FF0000"/>
          <w:sz w:val="48"/>
          <w:szCs w:val="72"/>
        </w:rPr>
      </w:pPr>
      <w:r w:rsidRPr="00AB02EC">
        <w:rPr>
          <w:color w:val="FF0000"/>
          <w:sz w:val="48"/>
          <w:szCs w:val="72"/>
        </w:rPr>
        <w:t xml:space="preserve">Home | </w:t>
      </w:r>
      <w:r w:rsidR="00BD5A19">
        <w:rPr>
          <w:rFonts w:hint="eastAsia"/>
          <w:color w:val="FF0000"/>
          <w:sz w:val="48"/>
          <w:szCs w:val="72"/>
        </w:rPr>
        <w:t>Research Themes</w:t>
      </w:r>
      <w:r w:rsidRPr="00AB02EC">
        <w:rPr>
          <w:color w:val="FF0000"/>
          <w:sz w:val="48"/>
          <w:szCs w:val="72"/>
        </w:rPr>
        <w:t>| Projects | Publications | Contact</w:t>
      </w:r>
    </w:p>
    <w:p w14:paraId="3A990268" w14:textId="77777777" w:rsidR="00CE7B68" w:rsidRPr="00CE7B68" w:rsidRDefault="00CE7B68" w:rsidP="00C31CD2">
      <w:pPr>
        <w:jc w:val="center"/>
        <w:rPr>
          <w:color w:val="FF0000"/>
          <w:sz w:val="48"/>
          <w:szCs w:val="72"/>
        </w:rPr>
      </w:pPr>
    </w:p>
    <w:p w14:paraId="0BCA4394" w14:textId="424AFE8C" w:rsidR="00CE7B68" w:rsidRPr="00141058" w:rsidRDefault="00C31CD2" w:rsidP="00C31CD2">
      <w:pPr>
        <w:jc w:val="center"/>
        <w:rPr>
          <w:sz w:val="44"/>
          <w:szCs w:val="56"/>
        </w:rPr>
      </w:pPr>
      <w:r w:rsidRPr="00141058">
        <w:rPr>
          <w:sz w:val="44"/>
          <w:szCs w:val="56"/>
        </w:rPr>
        <w:t xml:space="preserve"> Multi-scale Imaging and Characterisation</w:t>
      </w:r>
    </w:p>
    <w:p w14:paraId="1D34C849" w14:textId="582FE35C" w:rsidR="009F49B8" w:rsidRDefault="009F49B8" w:rsidP="00C31CD2">
      <w:pPr>
        <w:rPr>
          <w:sz w:val="44"/>
          <w:szCs w:val="56"/>
        </w:rPr>
      </w:pPr>
    </w:p>
    <w:p w14:paraId="045A8B07" w14:textId="1D899D32" w:rsidR="00C31CD2" w:rsidRPr="00141058" w:rsidRDefault="00C31CD2" w:rsidP="00D376F0">
      <w:pPr>
        <w:ind w:left="9360"/>
        <w:rPr>
          <w:sz w:val="44"/>
          <w:szCs w:val="56"/>
        </w:rPr>
      </w:pPr>
      <w:r w:rsidRPr="00141058">
        <w:rPr>
          <w:sz w:val="44"/>
          <w:szCs w:val="56"/>
        </w:rPr>
        <w:t>Research interest:</w:t>
      </w:r>
    </w:p>
    <w:p w14:paraId="3BE17F81" w14:textId="12748B70" w:rsidR="00125ED2" w:rsidRPr="00141058" w:rsidRDefault="00125ED2" w:rsidP="00D376F0">
      <w:pPr>
        <w:pStyle w:val="ListParagraph"/>
        <w:numPr>
          <w:ilvl w:val="0"/>
          <w:numId w:val="1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>Multi-scale characterisation (3D)</w:t>
      </w:r>
    </w:p>
    <w:p w14:paraId="73CF52B0" w14:textId="33AC4CB1" w:rsidR="00125ED2" w:rsidRPr="00141058" w:rsidRDefault="00125ED2" w:rsidP="00D376F0">
      <w:pPr>
        <w:pStyle w:val="ListParagraph"/>
        <w:numPr>
          <w:ilvl w:val="0"/>
          <w:numId w:val="1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 xml:space="preserve">Pore quantification and upscaling </w:t>
      </w:r>
    </w:p>
    <w:p w14:paraId="7A36BF9D" w14:textId="15C9EF0C" w:rsidR="00125ED2" w:rsidRPr="00141058" w:rsidRDefault="00125ED2" w:rsidP="00D376F0">
      <w:pPr>
        <w:pStyle w:val="ListParagraph"/>
        <w:numPr>
          <w:ilvl w:val="0"/>
          <w:numId w:val="1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>Dynamic imaging (4D)</w:t>
      </w:r>
    </w:p>
    <w:p w14:paraId="6176D426" w14:textId="5B864617" w:rsidR="00125ED2" w:rsidRPr="00141058" w:rsidRDefault="00125ED2" w:rsidP="00D376F0">
      <w:pPr>
        <w:pStyle w:val="ListParagraph"/>
        <w:numPr>
          <w:ilvl w:val="0"/>
          <w:numId w:val="1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>Image and image-based modelling</w:t>
      </w:r>
    </w:p>
    <w:p w14:paraId="3D383965" w14:textId="3D1A7630" w:rsidR="00125ED2" w:rsidRDefault="00125ED2" w:rsidP="00D376F0">
      <w:pPr>
        <w:pStyle w:val="ListParagraph"/>
        <w:numPr>
          <w:ilvl w:val="0"/>
          <w:numId w:val="1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>Fracturing and flow behaviours</w:t>
      </w:r>
    </w:p>
    <w:p w14:paraId="6170EF3B" w14:textId="66289DD3" w:rsidR="00D376F0" w:rsidRDefault="00D376F0" w:rsidP="00D376F0">
      <w:pPr>
        <w:ind w:left="9360"/>
        <w:rPr>
          <w:sz w:val="32"/>
          <w:szCs w:val="56"/>
        </w:rPr>
      </w:pPr>
      <w:r>
        <w:rPr>
          <w:noProof/>
          <w:sz w:val="44"/>
          <w:szCs w:val="56"/>
        </w:rPr>
        <w:drawing>
          <wp:inline distT="0" distB="0" distL="0" distR="0" wp14:anchorId="3F3B9007" wp14:editId="46EE2265">
            <wp:extent cx="7766050" cy="35312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94E1" w14:textId="77777777" w:rsidR="00B74885" w:rsidRPr="00141058" w:rsidRDefault="00B74885" w:rsidP="00D376F0">
      <w:pPr>
        <w:ind w:left="9360"/>
        <w:rPr>
          <w:sz w:val="44"/>
          <w:szCs w:val="56"/>
        </w:rPr>
      </w:pPr>
      <w:r w:rsidRPr="00141058">
        <w:rPr>
          <w:sz w:val="44"/>
          <w:szCs w:val="56"/>
        </w:rPr>
        <w:t>Research applications:</w:t>
      </w:r>
    </w:p>
    <w:p w14:paraId="6D34513B" w14:textId="77777777" w:rsidR="00B74885" w:rsidRPr="00141058" w:rsidRDefault="00B74885" w:rsidP="00D376F0">
      <w:pPr>
        <w:pStyle w:val="ListParagraph"/>
        <w:numPr>
          <w:ilvl w:val="0"/>
          <w:numId w:val="2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>Hydrocarbon reservoirs</w:t>
      </w:r>
    </w:p>
    <w:p w14:paraId="0B1D27F1" w14:textId="77777777" w:rsidR="00B74885" w:rsidRPr="00141058" w:rsidRDefault="00B74885" w:rsidP="00D376F0">
      <w:pPr>
        <w:pStyle w:val="ListParagraph"/>
        <w:numPr>
          <w:ilvl w:val="0"/>
          <w:numId w:val="2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>Subsurface gas storage</w:t>
      </w:r>
    </w:p>
    <w:p w14:paraId="7892046A" w14:textId="77777777" w:rsidR="00B74885" w:rsidRPr="00141058" w:rsidRDefault="00B74885" w:rsidP="00D376F0">
      <w:pPr>
        <w:pStyle w:val="ListParagraph"/>
        <w:numPr>
          <w:ilvl w:val="0"/>
          <w:numId w:val="2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>Carbon sequestration and storage</w:t>
      </w:r>
    </w:p>
    <w:p w14:paraId="14C05BBC" w14:textId="6CC5CAB0" w:rsidR="00B74885" w:rsidRPr="00141058" w:rsidRDefault="00B74885" w:rsidP="00D376F0">
      <w:pPr>
        <w:pStyle w:val="ListParagraph"/>
        <w:numPr>
          <w:ilvl w:val="0"/>
          <w:numId w:val="2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>Geothermal and subsurface heat storage</w:t>
      </w:r>
    </w:p>
    <w:p w14:paraId="328BED46" w14:textId="77777777" w:rsidR="00B74885" w:rsidRPr="00141058" w:rsidRDefault="00B74885" w:rsidP="00D376F0">
      <w:pPr>
        <w:pStyle w:val="ListParagraph"/>
        <w:numPr>
          <w:ilvl w:val="0"/>
          <w:numId w:val="2"/>
        </w:numPr>
        <w:ind w:left="10440"/>
        <w:rPr>
          <w:sz w:val="32"/>
          <w:szCs w:val="56"/>
        </w:rPr>
      </w:pPr>
      <w:r w:rsidRPr="00141058">
        <w:rPr>
          <w:sz w:val="32"/>
          <w:szCs w:val="56"/>
        </w:rPr>
        <w:t>Nuclear waste disposal</w:t>
      </w:r>
    </w:p>
    <w:p w14:paraId="5AA1BC84" w14:textId="314CE18B" w:rsidR="00B74885" w:rsidRDefault="00D376F0" w:rsidP="00D376F0">
      <w:pPr>
        <w:ind w:left="9360"/>
        <w:rPr>
          <w:sz w:val="44"/>
          <w:szCs w:val="56"/>
        </w:rPr>
      </w:pPr>
      <w:r w:rsidRPr="007B0859">
        <w:rPr>
          <w:rFonts w:cs="Times New Roman"/>
          <w:noProof/>
        </w:rPr>
        <w:drawing>
          <wp:inline distT="0" distB="0" distL="0" distR="0" wp14:anchorId="6D75517B" wp14:editId="48C3E088">
            <wp:extent cx="6794500" cy="5121275"/>
            <wp:effectExtent l="0" t="0" r="6350" b="3175"/>
            <wp:docPr id="3" name="Picture 3" descr="C:\Users\mbexklm2\Dropbox (The University of Manchester)\PC\00 - My PhD\09-papers\03-full scale_Haynesville\coreldraw pictures\for papers\second version\Figure 2 -upscaling sk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exklm2\Dropbox (The University of Manchester)\PC\00 - My PhD\09-papers\03-full scale_Haynesville\coreldraw pictures\for papers\second version\Figure 2 -upscaling sket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51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314F7" w14:textId="710B53FB" w:rsidR="00B74885" w:rsidRPr="00B74885" w:rsidRDefault="00B74885" w:rsidP="00D376F0">
      <w:pPr>
        <w:ind w:left="9360"/>
        <w:rPr>
          <w:sz w:val="44"/>
          <w:szCs w:val="56"/>
        </w:rPr>
      </w:pPr>
      <w:r w:rsidRPr="00B74885">
        <w:rPr>
          <w:sz w:val="44"/>
          <w:szCs w:val="56"/>
        </w:rPr>
        <w:t>Contact:   Lin.ma@manchester.ac.uk</w:t>
      </w:r>
    </w:p>
    <w:p w14:paraId="5A278A99" w14:textId="30CCC521" w:rsidR="00DA5B92" w:rsidRDefault="00DA5B92" w:rsidP="00D376F0">
      <w:pPr>
        <w:ind w:left="9360"/>
        <w:jc w:val="both"/>
        <w:rPr>
          <w:sz w:val="44"/>
          <w:szCs w:val="56"/>
        </w:rPr>
      </w:pPr>
    </w:p>
    <w:p w14:paraId="3AB3515D" w14:textId="0C45367A" w:rsidR="009F49B8" w:rsidRDefault="009F49B8" w:rsidP="007918C9">
      <w:pPr>
        <w:rPr>
          <w:sz w:val="44"/>
          <w:szCs w:val="56"/>
        </w:rPr>
      </w:pPr>
    </w:p>
    <w:p w14:paraId="5647AA0E" w14:textId="3378248F" w:rsidR="009F49B8" w:rsidRDefault="009F49B8" w:rsidP="007918C9">
      <w:pPr>
        <w:rPr>
          <w:sz w:val="44"/>
          <w:szCs w:val="56"/>
        </w:rPr>
      </w:pPr>
    </w:p>
    <w:p w14:paraId="257BAC52" w14:textId="6FC4A60E" w:rsidR="009F49B8" w:rsidRPr="007918C9" w:rsidRDefault="009F49B8" w:rsidP="007918C9">
      <w:pPr>
        <w:rPr>
          <w:sz w:val="44"/>
          <w:szCs w:val="56"/>
        </w:rPr>
      </w:pPr>
    </w:p>
    <w:p w14:paraId="5B2DE562" w14:textId="46CBBDBF" w:rsidR="00125ED2" w:rsidRDefault="00125ED2" w:rsidP="00C31CD2">
      <w:pPr>
        <w:rPr>
          <w:sz w:val="32"/>
          <w:szCs w:val="56"/>
        </w:rPr>
      </w:pPr>
    </w:p>
    <w:p w14:paraId="113B2AB2" w14:textId="25E1AE21" w:rsidR="009F49B8" w:rsidRDefault="009F49B8" w:rsidP="00C31CD2">
      <w:pPr>
        <w:rPr>
          <w:sz w:val="32"/>
          <w:szCs w:val="56"/>
        </w:rPr>
      </w:pPr>
    </w:p>
    <w:p w14:paraId="5DE1FC0E" w14:textId="418F9DA5" w:rsidR="009F49B8" w:rsidRDefault="009F49B8" w:rsidP="00C31CD2">
      <w:pPr>
        <w:rPr>
          <w:sz w:val="32"/>
          <w:szCs w:val="56"/>
        </w:rPr>
      </w:pPr>
    </w:p>
    <w:p w14:paraId="3D9FA6BF" w14:textId="77777777" w:rsidR="009F49B8" w:rsidRPr="00141058" w:rsidRDefault="009F49B8" w:rsidP="00C31CD2">
      <w:pPr>
        <w:rPr>
          <w:sz w:val="32"/>
          <w:szCs w:val="56"/>
        </w:rPr>
      </w:pPr>
    </w:p>
    <w:p w14:paraId="4765C901" w14:textId="77777777" w:rsidR="006E7FE9" w:rsidRPr="00141058" w:rsidRDefault="006E7FE9" w:rsidP="00C31CD2">
      <w:pPr>
        <w:rPr>
          <w:sz w:val="44"/>
          <w:szCs w:val="56"/>
        </w:rPr>
      </w:pPr>
    </w:p>
    <w:p w14:paraId="62DDCEE3" w14:textId="77777777" w:rsidR="008437CE" w:rsidRDefault="008437CE" w:rsidP="00C31CD2">
      <w:pPr>
        <w:rPr>
          <w:sz w:val="44"/>
          <w:szCs w:val="56"/>
        </w:rPr>
      </w:pPr>
    </w:p>
    <w:p w14:paraId="04EDD364" w14:textId="77777777" w:rsidR="008437CE" w:rsidRDefault="008437CE" w:rsidP="00C31CD2">
      <w:pPr>
        <w:rPr>
          <w:sz w:val="44"/>
          <w:szCs w:val="56"/>
        </w:rPr>
      </w:pPr>
    </w:p>
    <w:p w14:paraId="6DF88E10" w14:textId="77777777" w:rsidR="008437CE" w:rsidRDefault="008437CE" w:rsidP="00C31CD2">
      <w:pPr>
        <w:rPr>
          <w:sz w:val="44"/>
          <w:szCs w:val="56"/>
        </w:rPr>
      </w:pPr>
    </w:p>
    <w:p w14:paraId="7F2C6C38" w14:textId="77777777" w:rsidR="008437CE" w:rsidRDefault="008437CE" w:rsidP="00C31CD2">
      <w:pPr>
        <w:rPr>
          <w:sz w:val="44"/>
          <w:szCs w:val="56"/>
        </w:rPr>
      </w:pPr>
    </w:p>
    <w:p w14:paraId="59981E61" w14:textId="77777777" w:rsidR="008437CE" w:rsidRDefault="008437CE" w:rsidP="00C31CD2">
      <w:pPr>
        <w:rPr>
          <w:sz w:val="44"/>
          <w:szCs w:val="56"/>
        </w:rPr>
      </w:pPr>
    </w:p>
    <w:p w14:paraId="0F529E88" w14:textId="77777777" w:rsidR="008437CE" w:rsidRDefault="008437CE" w:rsidP="00C31CD2">
      <w:pPr>
        <w:rPr>
          <w:sz w:val="44"/>
          <w:szCs w:val="56"/>
        </w:rPr>
      </w:pPr>
    </w:p>
    <w:p w14:paraId="4AD0FDB1" w14:textId="77777777" w:rsidR="008437CE" w:rsidRDefault="008437CE" w:rsidP="00C31CD2">
      <w:pPr>
        <w:rPr>
          <w:sz w:val="44"/>
          <w:szCs w:val="56"/>
        </w:rPr>
      </w:pPr>
    </w:p>
    <w:p w14:paraId="101C4672" w14:textId="77777777" w:rsidR="00C31CD2" w:rsidRPr="00141058" w:rsidRDefault="00C31CD2" w:rsidP="00C31CD2">
      <w:pPr>
        <w:rPr>
          <w:sz w:val="44"/>
          <w:szCs w:val="56"/>
        </w:rPr>
      </w:pPr>
    </w:p>
    <w:p w14:paraId="3173CB4C" w14:textId="4EFAA1C4" w:rsidR="00C31CD2" w:rsidRDefault="00C31CD2" w:rsidP="00C31CD2">
      <w:pPr>
        <w:jc w:val="center"/>
        <w:rPr>
          <w:sz w:val="44"/>
          <w:szCs w:val="56"/>
        </w:rPr>
      </w:pPr>
    </w:p>
    <w:p w14:paraId="001CA992" w14:textId="08155704" w:rsidR="009F49B8" w:rsidRDefault="009F49B8" w:rsidP="00C31CD2">
      <w:pPr>
        <w:jc w:val="center"/>
        <w:rPr>
          <w:sz w:val="44"/>
          <w:szCs w:val="56"/>
        </w:rPr>
      </w:pPr>
    </w:p>
    <w:p w14:paraId="35B7E3F5" w14:textId="6AB10DFC" w:rsidR="009F49B8" w:rsidRDefault="009F49B8" w:rsidP="00C31CD2">
      <w:pPr>
        <w:jc w:val="center"/>
        <w:rPr>
          <w:sz w:val="44"/>
          <w:szCs w:val="56"/>
        </w:rPr>
      </w:pPr>
    </w:p>
    <w:p w14:paraId="2572708A" w14:textId="32541881" w:rsidR="009F49B8" w:rsidRDefault="009F49B8" w:rsidP="00C31CD2">
      <w:pPr>
        <w:jc w:val="center"/>
        <w:rPr>
          <w:sz w:val="44"/>
          <w:szCs w:val="56"/>
        </w:rPr>
      </w:pPr>
    </w:p>
    <w:p w14:paraId="5F3CD372" w14:textId="3B889A4D" w:rsidR="009F49B8" w:rsidRDefault="009F49B8" w:rsidP="00C31CD2">
      <w:pPr>
        <w:jc w:val="center"/>
        <w:rPr>
          <w:sz w:val="44"/>
          <w:szCs w:val="56"/>
        </w:rPr>
      </w:pPr>
    </w:p>
    <w:p w14:paraId="0294464E" w14:textId="0D59D902" w:rsidR="009F49B8" w:rsidRDefault="009F49B8" w:rsidP="00C31CD2">
      <w:pPr>
        <w:jc w:val="center"/>
        <w:rPr>
          <w:sz w:val="44"/>
          <w:szCs w:val="56"/>
        </w:rPr>
      </w:pPr>
    </w:p>
    <w:p w14:paraId="4AE6DDD2" w14:textId="15D8A5B2" w:rsidR="009F49B8" w:rsidRDefault="009F49B8" w:rsidP="00C31CD2">
      <w:pPr>
        <w:jc w:val="center"/>
        <w:rPr>
          <w:sz w:val="44"/>
          <w:szCs w:val="56"/>
        </w:rPr>
      </w:pPr>
    </w:p>
    <w:p w14:paraId="3359606D" w14:textId="06D5095F" w:rsidR="009F49B8" w:rsidRDefault="009F49B8" w:rsidP="00C31CD2">
      <w:pPr>
        <w:jc w:val="center"/>
        <w:rPr>
          <w:sz w:val="44"/>
          <w:szCs w:val="56"/>
        </w:rPr>
      </w:pPr>
    </w:p>
    <w:p w14:paraId="35D537D6" w14:textId="4FCBDAAB" w:rsidR="009F49B8" w:rsidRDefault="009F49B8" w:rsidP="00C31CD2">
      <w:pPr>
        <w:jc w:val="center"/>
        <w:rPr>
          <w:sz w:val="44"/>
          <w:szCs w:val="56"/>
        </w:rPr>
      </w:pPr>
    </w:p>
    <w:p w14:paraId="5A90A85D" w14:textId="7A97D43E" w:rsidR="009F49B8" w:rsidRDefault="009F49B8" w:rsidP="00C31CD2">
      <w:pPr>
        <w:jc w:val="center"/>
        <w:rPr>
          <w:sz w:val="44"/>
          <w:szCs w:val="56"/>
        </w:rPr>
      </w:pPr>
    </w:p>
    <w:p w14:paraId="2DB65446" w14:textId="77777777" w:rsidR="009F49B8" w:rsidRPr="00141058" w:rsidRDefault="009F49B8" w:rsidP="00C31CD2">
      <w:pPr>
        <w:jc w:val="center"/>
        <w:rPr>
          <w:sz w:val="44"/>
          <w:szCs w:val="56"/>
        </w:rPr>
      </w:pPr>
    </w:p>
    <w:p w14:paraId="7454E0D6" w14:textId="77777777" w:rsidR="00C31CD2" w:rsidRPr="00C31CD2" w:rsidRDefault="00C31CD2">
      <w:pPr>
        <w:rPr>
          <w:sz w:val="56"/>
          <w:szCs w:val="56"/>
        </w:rPr>
      </w:pPr>
    </w:p>
    <w:sectPr w:rsidR="00C31CD2" w:rsidRPr="00C31C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6367B" w14:textId="77777777" w:rsidR="002C0B1D" w:rsidRDefault="002C0B1D" w:rsidP="006E7FE9">
      <w:pPr>
        <w:spacing w:after="0" w:line="240" w:lineRule="auto"/>
      </w:pPr>
      <w:r>
        <w:separator/>
      </w:r>
    </w:p>
  </w:endnote>
  <w:endnote w:type="continuationSeparator" w:id="0">
    <w:p w14:paraId="471C84E8" w14:textId="77777777" w:rsidR="002C0B1D" w:rsidRDefault="002C0B1D" w:rsidP="006E7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883D3" w14:textId="77777777" w:rsidR="002C0B1D" w:rsidRDefault="002C0B1D" w:rsidP="006E7FE9">
      <w:pPr>
        <w:spacing w:after="0" w:line="240" w:lineRule="auto"/>
      </w:pPr>
      <w:r>
        <w:separator/>
      </w:r>
    </w:p>
  </w:footnote>
  <w:footnote w:type="continuationSeparator" w:id="0">
    <w:p w14:paraId="3AB1F9BB" w14:textId="77777777" w:rsidR="002C0B1D" w:rsidRDefault="002C0B1D" w:rsidP="006E7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6289B"/>
    <w:multiLevelType w:val="hybridMultilevel"/>
    <w:tmpl w:val="26EA4B6E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5735B"/>
    <w:multiLevelType w:val="hybridMultilevel"/>
    <w:tmpl w:val="910A91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17894376">
    <w:abstractNumId w:val="0"/>
  </w:num>
  <w:num w:numId="2" w16cid:durableId="596867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CD2"/>
    <w:rsid w:val="00031312"/>
    <w:rsid w:val="0007030F"/>
    <w:rsid w:val="000D2F5E"/>
    <w:rsid w:val="00125ED2"/>
    <w:rsid w:val="00141058"/>
    <w:rsid w:val="0015431A"/>
    <w:rsid w:val="002C0B1D"/>
    <w:rsid w:val="005435AE"/>
    <w:rsid w:val="00556843"/>
    <w:rsid w:val="006A1D02"/>
    <w:rsid w:val="006E7FE9"/>
    <w:rsid w:val="007918C9"/>
    <w:rsid w:val="007D2D5A"/>
    <w:rsid w:val="00823AC4"/>
    <w:rsid w:val="008437CE"/>
    <w:rsid w:val="009F49B8"/>
    <w:rsid w:val="00A9749F"/>
    <w:rsid w:val="00AB02EC"/>
    <w:rsid w:val="00B05D9C"/>
    <w:rsid w:val="00B74885"/>
    <w:rsid w:val="00BB7037"/>
    <w:rsid w:val="00BD5A19"/>
    <w:rsid w:val="00C31CD2"/>
    <w:rsid w:val="00CE7B68"/>
    <w:rsid w:val="00D376F0"/>
    <w:rsid w:val="00DA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FB4989"/>
  <w15:chartTrackingRefBased/>
  <w15:docId w15:val="{E999E890-C539-4BBD-840D-40C936A3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5E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7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FE9"/>
  </w:style>
  <w:style w:type="paragraph" w:styleId="Footer">
    <w:name w:val="footer"/>
    <w:basedOn w:val="Normal"/>
    <w:link w:val="FooterChar"/>
    <w:uiPriority w:val="99"/>
    <w:unhideWhenUsed/>
    <w:rsid w:val="006E7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513</Characters>
  <Application>Microsoft Office Word</Application>
  <DocSecurity>0</DocSecurity>
  <Lines>513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Ma</dc:creator>
  <cp:keywords/>
  <dc:description/>
  <cp:lastModifiedBy>Lin Ma</cp:lastModifiedBy>
  <cp:revision>2</cp:revision>
  <dcterms:created xsi:type="dcterms:W3CDTF">2025-12-22T17:05:00Z</dcterms:created>
  <dcterms:modified xsi:type="dcterms:W3CDTF">2025-12-22T17:05:00Z</dcterms:modified>
</cp:coreProperties>
</file>